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6E" w:rsidRPr="0099056E" w:rsidRDefault="0099056E" w:rsidP="0099056E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99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Pr="0099056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”</w:t>
      </w:r>
    </w:p>
    <w:p w:rsidR="0099056E" w:rsidRPr="00833BF3" w:rsidRDefault="0099056E" w:rsidP="00833B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3BF3">
        <w:rPr>
          <w:rFonts w:ascii="Times New Roman" w:hAnsi="Times New Roman" w:cs="Times New Roman"/>
          <w:sz w:val="24"/>
          <w:szCs w:val="24"/>
        </w:rPr>
        <w:t>20 января 2021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bookmarkStart w:id="0" w:name="0"/>
      <w:bookmarkEnd w:id="0"/>
      <w:proofErr w:type="gramStart"/>
      <w:r w:rsidRPr="00833BF3">
        <w:t>В связи с принятием Федерального закона от 31 июля 2020 г. N 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 31, ст. 5063), 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 г</w:t>
      </w:r>
      <w:proofErr w:type="gramEnd"/>
      <w:r w:rsidRPr="00833BF3">
        <w:t>. N 884 (Собрание законодательства Российской Федерации, 2018, N 32, ст. 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 г. N 434 (Собрание законодательства Российской Федерации, 2019, N 16, ст. 1942), приказываю: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Утвердить прилагаемые </w:t>
      </w:r>
      <w:hyperlink r:id="rId4" w:anchor="1000" w:history="1">
        <w:r w:rsidRPr="00833BF3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изменения</w:t>
        </w:r>
      </w:hyperlink>
      <w:r w:rsidRPr="00833BF3">
        <w:t xml:space="preserve">, которые вносятся в некоторые федеральные государственные образовательные стандарты общего образования по вопросам воспитания </w:t>
      </w:r>
      <w:proofErr w:type="gramStart"/>
      <w:r w:rsidRPr="00833BF3">
        <w:t>обучающихся</w:t>
      </w:r>
      <w:proofErr w:type="gramEnd"/>
      <w:r w:rsidRPr="00833BF3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6"/>
        <w:gridCol w:w="3966"/>
      </w:tblGrid>
      <w:tr w:rsidR="0099056E" w:rsidRPr="00833BF3" w:rsidTr="0099056E">
        <w:tc>
          <w:tcPr>
            <w:tcW w:w="2500" w:type="pct"/>
            <w:hideMark/>
          </w:tcPr>
          <w:p w:rsidR="0099056E" w:rsidRPr="00833BF3" w:rsidRDefault="0099056E" w:rsidP="0083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BF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33BF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Министра</w:t>
            </w:r>
          </w:p>
        </w:tc>
        <w:tc>
          <w:tcPr>
            <w:tcW w:w="2500" w:type="pct"/>
            <w:hideMark/>
          </w:tcPr>
          <w:p w:rsidR="0099056E" w:rsidRPr="00833BF3" w:rsidRDefault="0099056E" w:rsidP="0083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3">
              <w:rPr>
                <w:rFonts w:ascii="Times New Roman" w:hAnsi="Times New Roman" w:cs="Times New Roman"/>
                <w:sz w:val="24"/>
                <w:szCs w:val="24"/>
              </w:rPr>
              <w:t>А.А. Корнеев</w:t>
            </w:r>
          </w:p>
        </w:tc>
      </w:tr>
    </w:tbl>
    <w:p w:rsidR="0099056E" w:rsidRPr="00833BF3" w:rsidRDefault="0099056E" w:rsidP="00833BF3">
      <w:pPr>
        <w:pStyle w:val="toleft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Зарегистрировано в Минюсте РФ 25 декабря 2020 г.</w:t>
      </w:r>
    </w:p>
    <w:p w:rsidR="0099056E" w:rsidRPr="00833BF3" w:rsidRDefault="0099056E" w:rsidP="00833BF3">
      <w:pPr>
        <w:pStyle w:val="toleft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Регистрационный № 61828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Приложение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УТВЕРЖДЕНЫ</w:t>
      </w:r>
      <w:r w:rsidRPr="00833BF3">
        <w:br/>
      </w:r>
      <w:hyperlink r:id="rId5" w:anchor="0" w:history="1">
        <w:r w:rsidRPr="00833BF3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приказом</w:t>
        </w:r>
      </w:hyperlink>
      <w:r w:rsidRPr="00833BF3">
        <w:t> Министерства просвещения</w:t>
      </w:r>
      <w:r w:rsidRPr="00833BF3">
        <w:br/>
        <w:t>Российской Федерации</w:t>
      </w:r>
      <w:r w:rsidRPr="00833BF3">
        <w:br/>
        <w:t>от 11 декабря 2020 г. N 712</w:t>
      </w:r>
    </w:p>
    <w:p w:rsidR="0099056E" w:rsidRPr="00833BF3" w:rsidRDefault="0099056E" w:rsidP="00833BF3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BF3">
        <w:rPr>
          <w:rFonts w:ascii="Times New Roman" w:hAnsi="Times New Roman" w:cs="Times New Roman"/>
          <w:color w:val="auto"/>
          <w:sz w:val="24"/>
          <w:szCs w:val="24"/>
        </w:rPr>
        <w:t>Изменения,</w:t>
      </w:r>
      <w:r w:rsidRPr="00833BF3">
        <w:rPr>
          <w:rFonts w:ascii="Times New Roman" w:hAnsi="Times New Roman" w:cs="Times New Roman"/>
          <w:color w:val="auto"/>
          <w:sz w:val="24"/>
          <w:szCs w:val="24"/>
        </w:rPr>
        <w:br/>
        <w:t xml:space="preserve">которые вносятся в некоторые федеральные государственные образовательные стандарты общего образования по вопросам воспитания </w:t>
      </w:r>
      <w:proofErr w:type="gramStart"/>
      <w:r w:rsidRPr="00833BF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1. </w:t>
      </w:r>
      <w:proofErr w:type="gramStart"/>
      <w:r w:rsidRPr="00833BF3">
        <w:t>В федеральном государственном образовательном стандарте начального общего образования, утвержденном приказом 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 от 26 ноября 2010 г. N 1241 (зарегистрирован Министерством юстиции Российской Федерации 4 февраля 2011</w:t>
      </w:r>
      <w:proofErr w:type="gramEnd"/>
      <w:r w:rsidRPr="00833BF3">
        <w:t> </w:t>
      </w:r>
      <w:proofErr w:type="gramStart"/>
      <w:r w:rsidRPr="00833BF3">
        <w:t>г., регистрационный N 19707), от 22 сентября 2011 г. N 2357 (зарегистрирован Министерством юстиции Российской Федерации 12 декабря 2011 г., регистрационный N 22540), от 18 декабря 2012 г. N 1060 (зарегистрирован Министерством юстиции Российской Федерации 11 февраля 2013 г., регистрационный N 26993), от 29 декабря 2014 г. N 1643 (зарегистрирован Министерством юстиции Российской Федерации 6 февраля 2015 г., регистрационный N</w:t>
      </w:r>
      <w:proofErr w:type="gramEnd"/>
      <w:r w:rsidRPr="00833BF3">
        <w:t xml:space="preserve"> 35916), от 18 мая 2015 г. N 507 (зарегистрирован Министерством юстиции Российской Федерации 18 июня 2015 г., регистрационный N 37714) и от 31 декабря 2015 г. N 1576 (зарегистрирован </w:t>
      </w:r>
      <w:r w:rsidRPr="00833BF3">
        <w:lastRenderedPageBreak/>
        <w:t>Министерством юстиции Российской Федерации 2 февраля 2016 г., регистрационный N 40936):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1.1. В пункте 16: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а) абзац одиннадцатый изложить в следующей редакции: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"рабочую программу воспитания</w:t>
      </w:r>
      <w:proofErr w:type="gramStart"/>
      <w:r w:rsidRPr="00833BF3">
        <w:t>;"</w:t>
      </w:r>
      <w:proofErr w:type="gramEnd"/>
      <w:r w:rsidRPr="00833BF3">
        <w:t>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б) в абзаце семнадцатом после слов "календарный учебный график" дополнить словами ", календарный план воспитательной работы";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1.2. В подпункте 3 пункта 19.2 после слов "рабочих программ учебных предметов" дополнить словами ", рабочей программы воспитания";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1.3. В подпунктах 3 пункта 19.5 после слов "тематическое планирование" дополнить словами ", в том числе с учетом рабочей программы воспитания";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1.4. Пункт 19.6 изложить в следующей редакции: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"19.6. </w:t>
      </w:r>
      <w:proofErr w:type="gramStart"/>
      <w:r w:rsidRPr="00833BF3"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</w:t>
      </w:r>
      <w:proofErr w:type="gramEnd"/>
      <w:r w:rsidRPr="00833BF3">
        <w:t xml:space="preserve"> Рабочая программа воспитания имеет модульную структуру и включает в себя: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описание особенностей воспитательного процесса;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цель и задачи воспитания </w:t>
      </w:r>
      <w:proofErr w:type="gramStart"/>
      <w:r w:rsidRPr="00833BF3">
        <w:t>обучающихся</w:t>
      </w:r>
      <w:proofErr w:type="gramEnd"/>
      <w:r w:rsidRPr="00833BF3">
        <w:t>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Рабочая программа воспитания должна предусматривать приобщение </w:t>
      </w:r>
      <w:proofErr w:type="gramStart"/>
      <w:r w:rsidRPr="00833BF3">
        <w:t>обучающихся</w:t>
      </w:r>
      <w:proofErr w:type="gramEnd"/>
      <w:r w:rsidRPr="00833BF3"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 w:rsidRPr="00833BF3">
        <w:t>."</w:t>
      </w:r>
      <w:proofErr w:type="gramEnd"/>
      <w:r w:rsidRPr="00833BF3">
        <w:t>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2. </w:t>
      </w:r>
      <w:proofErr w:type="gramStart"/>
      <w:r w:rsidRPr="00833BF3">
        <w:t xml:space="preserve">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 декабря 2010 г. N 1897 (зарегистрирован Министерством юстиции Российской Федерации 1 февраля 2011 г., регистрационный N 19644), с изменениями, </w:t>
      </w:r>
      <w:r w:rsidRPr="00833BF3">
        <w:lastRenderedPageBreak/>
        <w:t>внесенными приказами Министерства образования и науки Российской Федерации от 29 декабря 2014 г. N 1644 (зарегистрирован Министерством юстиции Российской Федерации 6 февраля 2015</w:t>
      </w:r>
      <w:proofErr w:type="gramEnd"/>
      <w:r w:rsidRPr="00833BF3">
        <w:t> г., регистрационный N 35915) и от 31 декабря 2015 г. N 1577 (зарегистрирован Министерством юстиции Российской Федерации 2 февраля 2016 г., регистрационный N 40937):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2.1. В пункте 14: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а) абзац десятый изложить в следующей редакции: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"рабочую программу воспитания</w:t>
      </w:r>
      <w:proofErr w:type="gramStart"/>
      <w:r w:rsidRPr="00833BF3">
        <w:t>;"</w:t>
      </w:r>
      <w:proofErr w:type="gramEnd"/>
      <w:r w:rsidRPr="00833BF3">
        <w:t>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б) в абзаце четырнадцатом слова "и план внеурочной деятельности" заменить словами ", план внеурочной деятельности и календарный план воспитательной работы";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2.2. В подпункте 2 пункта 18.1.2 слова "программ воспитания" заменить словами "рабочей программы воспитания";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2.3. В подпунктах 3 пункта 18.2.2 после слов "тематическое планирование" дополнить словами ", в том числе с учетом рабочей программы воспитания";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2.4. Пункт 18.2.3 изложить в следующей редакции: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proofErr w:type="gramStart"/>
      <w:r w:rsidRPr="00833BF3">
        <w:t>"18.2.3.Рабочая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</w:t>
      </w:r>
      <w:proofErr w:type="gramEnd"/>
      <w:r w:rsidRPr="00833BF3">
        <w:t xml:space="preserve"> Рабочая программа воспитания имеет модульную структуру и включает в себя: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описание особенностей воспитательного процесса;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цель и задачи воспитания </w:t>
      </w:r>
      <w:proofErr w:type="gramStart"/>
      <w:r w:rsidRPr="00833BF3">
        <w:t>обучающихся</w:t>
      </w:r>
      <w:proofErr w:type="gramEnd"/>
      <w:r w:rsidRPr="00833BF3">
        <w:t>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Рабочая программа воспитания должна предусматривать приобщение </w:t>
      </w:r>
      <w:proofErr w:type="gramStart"/>
      <w:r w:rsidRPr="00833BF3">
        <w:t>обучающихся</w:t>
      </w:r>
      <w:proofErr w:type="gramEnd"/>
      <w:r w:rsidRPr="00833BF3"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 w:rsidRPr="00833BF3">
        <w:t>."</w:t>
      </w:r>
      <w:proofErr w:type="gramEnd"/>
      <w:r w:rsidRPr="00833BF3">
        <w:t>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lastRenderedPageBreak/>
        <w:t xml:space="preserve">3. </w:t>
      </w:r>
      <w:proofErr w:type="gramStart"/>
      <w:r w:rsidRPr="00833BF3">
        <w:t>В федеральном государственном образовательном стандарте среднего общего образования, утвержденном приказом Министерства образования и науки Российской Федерации от 17 мая 2012 г. N 413 (зарегистрирован Министерством юстиции Российской Федерации 7 июня 2012 г., регистрационный N 24480), с изменениями, внесенными приказами Министерства образования и науки Российской Федерации от 29 декабря 2014 г. N 1645 (зарегистрирован Министерством юстиции Российской Федерации 9 февраля 2015</w:t>
      </w:r>
      <w:proofErr w:type="gramEnd"/>
      <w:r w:rsidRPr="00833BF3">
        <w:t> г., регистрационный N 35953), от 31 декабря 2015 г. N 1578 (зарегистрирован Министерством юстиции Российской Федерации 9 февраля 2016 г., регистрационный N 41020) и от 29 июня 2017 г. N 613 (зарегистрирован Министерством юстиции Российской Федерации 26 июля 2017 г., регистрационный N 47532):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3.1. В пункте 14: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а) абзац девятый изложить в следующей редакции: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"рабочую программу воспитания</w:t>
      </w:r>
      <w:proofErr w:type="gramStart"/>
      <w:r w:rsidRPr="00833BF3">
        <w:t>;"</w:t>
      </w:r>
      <w:proofErr w:type="gramEnd"/>
      <w:r w:rsidRPr="00833BF3">
        <w:t>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б) в абзаце четырнадцатом после слов "календарный учебный график" дополнить словами ", календарный план воспитательной работы";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3.2. В подпункте 2 пункта 18.1.2 слова "программ развития универсальных учебных действий, воспитания и социализации" заменить словами "программы развития универсальных учебных действий, рабочей программы воспитания";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3.3. В подпунктах 3 пункта 18.2.2 после слов "тематическое планирование" дополнить словами ", в том числе с учетом рабочей программы воспитания";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3.4. Пункт 18.2.3 изложить в следующей редакции: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"18.2.3. </w:t>
      </w:r>
      <w:proofErr w:type="gramStart"/>
      <w:r w:rsidRPr="00833BF3"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</w:t>
      </w:r>
      <w:proofErr w:type="gramEnd"/>
      <w:r w:rsidRPr="00833BF3">
        <w:t xml:space="preserve"> Рабочая программа воспитания имеет модульную структуру и включает в себя: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описание особенностей воспитательного процесса;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цель и задачи воспитания </w:t>
      </w:r>
      <w:proofErr w:type="gramStart"/>
      <w:r w:rsidRPr="00833BF3">
        <w:t>обучающихся</w:t>
      </w:r>
      <w:proofErr w:type="gramEnd"/>
      <w:r w:rsidRPr="00833BF3">
        <w:t>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t xml:space="preserve">Рабочая программа воспитания должна предусматривать приобщение </w:t>
      </w:r>
      <w:proofErr w:type="gramStart"/>
      <w:r w:rsidRPr="00833BF3">
        <w:t>обучающихся</w:t>
      </w:r>
      <w:proofErr w:type="gramEnd"/>
      <w:r w:rsidRPr="00833BF3"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9056E" w:rsidRPr="00833BF3" w:rsidRDefault="0099056E" w:rsidP="00833BF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833BF3">
        <w:lastRenderedPageBreak/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 w:rsidRPr="00833BF3">
        <w:t>."</w:t>
      </w:r>
      <w:proofErr w:type="gramEnd"/>
      <w:r w:rsidRPr="00833BF3">
        <w:t>.</w:t>
      </w:r>
    </w:p>
    <w:p w:rsidR="0099056E" w:rsidRPr="0099056E" w:rsidRDefault="0099056E" w:rsidP="0099056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</w:p>
    <w:p w:rsidR="00DC38AC" w:rsidRDefault="00DC38AC"/>
    <w:sectPr w:rsidR="00DC38AC" w:rsidSect="00DC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6E"/>
    <w:rsid w:val="00833BF3"/>
    <w:rsid w:val="0099056E"/>
    <w:rsid w:val="00D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C"/>
  </w:style>
  <w:style w:type="paragraph" w:styleId="2">
    <w:name w:val="heading 2"/>
    <w:basedOn w:val="a"/>
    <w:link w:val="20"/>
    <w:uiPriority w:val="9"/>
    <w:qFormat/>
    <w:rsid w:val="00990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9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56E"/>
    <w:rPr>
      <w:color w:val="0000FF"/>
      <w:u w:val="single"/>
    </w:rPr>
  </w:style>
  <w:style w:type="paragraph" w:customStyle="1" w:styleId="toleft">
    <w:name w:val="toleft"/>
    <w:basedOn w:val="a"/>
    <w:rsid w:val="0099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042312/" TargetMode="External"/><Relationship Id="rId4" Type="http://schemas.openxmlformats.org/officeDocument/2006/relationships/hyperlink" Target="https://www.garant.ru/products/ipo/prime/doc/400042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2022-02-21T09:26:00Z</dcterms:created>
  <dcterms:modified xsi:type="dcterms:W3CDTF">2022-02-21T09:59:00Z</dcterms:modified>
</cp:coreProperties>
</file>